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45" w:rsidRPr="005F45ED" w:rsidRDefault="00DB5A45" w:rsidP="00DB5A45">
      <w:pPr>
        <w:rPr>
          <w:lang w:val="de-AT"/>
        </w:rPr>
      </w:pPr>
      <w:r>
        <w:rPr>
          <w:lang w:val="de-AT"/>
        </w:rPr>
        <w:t>Gruppe</w:t>
      </w:r>
      <w:r w:rsidRPr="00D74C72">
        <w:rPr>
          <w:lang w:val="de-AT"/>
        </w:rPr>
        <w:t xml:space="preserve"> 1</w:t>
      </w:r>
      <w:r>
        <w:rPr>
          <w:lang w:val="de-AT"/>
        </w:rPr>
        <w:t>:</w:t>
      </w:r>
      <w:r w:rsidRPr="00D74C72">
        <w:rPr>
          <w:lang w:val="de-AT"/>
        </w:rPr>
        <w:t xml:space="preserve"> Boxplot und Kreisdiagramm</w:t>
      </w:r>
    </w:p>
    <w:p w:rsidR="00DB5A45" w:rsidRPr="00252F83" w:rsidRDefault="00DB5A45" w:rsidP="00DB5A45">
      <w:pPr>
        <w:pStyle w:val="berschrift3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Aufgabe 1: Boxplot: 2cm Pro Einheit (5cm Körpergröße)</w:t>
      </w:r>
    </w:p>
    <w:p w:rsidR="00DB5A45" w:rsidRPr="00252F83" w:rsidRDefault="00DB5A45" w:rsidP="00DB5A45">
      <w:pPr>
        <w:rPr>
          <w:lang w:eastAsia="de-DE"/>
        </w:rPr>
      </w:pPr>
      <w:r w:rsidRPr="00252F83">
        <w:rPr>
          <w:lang w:eastAsia="de-DE"/>
        </w:rPr>
        <w:t>Der abgebildete Boxplot zeigt die Körpergrößen der Schülerinnen und Schüler einer siebten Klasse.</w:t>
      </w:r>
    </w:p>
    <w:p w:rsidR="00DB5A45" w:rsidRPr="00252F83" w:rsidRDefault="00DB5A45" w:rsidP="00DB5A45">
      <w:pPr>
        <w:ind w:left="708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60676E15" wp14:editId="7AF7093F">
            <wp:extent cx="3143885" cy="10306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45" w:rsidRPr="00252F83" w:rsidRDefault="00DB5A45" w:rsidP="00DB5A45">
      <w:pPr>
        <w:rPr>
          <w:lang w:eastAsia="de-DE"/>
        </w:rPr>
      </w:pPr>
      <w:r w:rsidRPr="00252F83">
        <w:rPr>
          <w:lang w:eastAsia="de-DE"/>
        </w:rPr>
        <w:t> </w:t>
      </w:r>
    </w:p>
    <w:p w:rsidR="00DB5A45" w:rsidRPr="00252F83" w:rsidRDefault="00DB5A45" w:rsidP="00DB5A45">
      <w:pPr>
        <w:rPr>
          <w:lang w:eastAsia="de-DE"/>
        </w:rPr>
      </w:pPr>
      <w:r w:rsidRPr="00252F83">
        <w:rPr>
          <w:lang w:eastAsia="de-DE"/>
        </w:rPr>
        <w:t>Notiere das Minimum, das Maximum, den Median sowie das untere und obere Quartil.</w:t>
      </w:r>
    </w:p>
    <w:p w:rsidR="00DB5A45" w:rsidRPr="00D74C72" w:rsidRDefault="00DB5A45" w:rsidP="00DB5A45">
      <w:pPr>
        <w:pBdr>
          <w:bottom w:val="single" w:sz="4" w:space="1" w:color="auto"/>
        </w:pBdr>
        <w:rPr>
          <w:lang w:eastAsia="de-DE"/>
        </w:rPr>
      </w:pPr>
      <w:r w:rsidRPr="00252F83">
        <w:rPr>
          <w:lang w:eastAsia="de-DE"/>
        </w:rPr>
        <w:t>Ist Marc mit 1,66m im Vergl</w:t>
      </w:r>
      <w:r>
        <w:rPr>
          <w:lang w:eastAsia="de-DE"/>
        </w:rPr>
        <w:t>eich zur restlichen Klasse groß?</w:t>
      </w:r>
      <w:r w:rsidRPr="00252F83">
        <w:rPr>
          <w:lang w:eastAsia="de-DE"/>
        </w:rPr>
        <w:t xml:space="preserve"> Begründe deine Antwort mit Hilfe des </w:t>
      </w:r>
      <w:proofErr w:type="spellStart"/>
      <w:r w:rsidRPr="00252F83">
        <w:rPr>
          <w:lang w:eastAsia="de-DE"/>
        </w:rPr>
        <w:t>Boxplots</w:t>
      </w:r>
      <w:proofErr w:type="spellEnd"/>
      <w:r w:rsidRPr="00252F83">
        <w:rPr>
          <w:lang w:eastAsia="de-DE"/>
        </w:rPr>
        <w:t xml:space="preserve">. </w:t>
      </w:r>
    </w:p>
    <w:p w:rsidR="00DB5A45" w:rsidRDefault="00DB5A45" w:rsidP="00DB5A45">
      <w:pPr>
        <w:pStyle w:val="berschrift3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Augabe</w:t>
      </w:r>
      <w:proofErr w:type="spellEnd"/>
      <w:r>
        <w:rPr>
          <w:rFonts w:eastAsia="Times New Roman"/>
          <w:lang w:eastAsia="de-DE"/>
        </w:rPr>
        <w:t xml:space="preserve"> 2: Kreisdiagramm mit r: 7cm, vielleicht schraffieren, Nadel für Mittelpunkt einstecken:</w:t>
      </w:r>
    </w:p>
    <w:p w:rsidR="00DB5A45" w:rsidRPr="006C314D" w:rsidRDefault="00DB5A45" w:rsidP="00DB5A45">
      <w:pPr>
        <w:rPr>
          <w:lang w:eastAsia="de-DE"/>
        </w:rPr>
      </w:pPr>
      <w:r>
        <w:rPr>
          <w:lang w:eastAsia="de-DE"/>
        </w:rPr>
        <w:t>Die Tabelle soll nicht gezeichnet werden!!</w:t>
      </w:r>
    </w:p>
    <w:tbl>
      <w:tblPr>
        <w:tblStyle w:val="Gitternetztabelle2Akzent1"/>
        <w:tblW w:w="4880" w:type="dxa"/>
        <w:tblInd w:w="600" w:type="dxa"/>
        <w:tblLook w:val="04A0" w:firstRow="1" w:lastRow="0" w:firstColumn="1" w:lastColumn="0" w:noHBand="0" w:noVBand="1"/>
      </w:tblPr>
      <w:tblGrid>
        <w:gridCol w:w="2480"/>
        <w:gridCol w:w="1200"/>
        <w:gridCol w:w="1200"/>
      </w:tblGrid>
      <w:tr w:rsidR="00DB5A45" w:rsidRPr="00D74C72" w:rsidTr="00C52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DB5A45" w:rsidRPr="00D74C72" w:rsidRDefault="00DB5A45" w:rsidP="00C520C8">
            <w:pPr>
              <w:rPr>
                <w:lang w:eastAsia="de-DE"/>
              </w:rPr>
            </w:pPr>
            <w:r w:rsidRPr="00D74C72">
              <w:rPr>
                <w:lang w:eastAsia="de-DE"/>
              </w:rPr>
              <w:t>Religionen: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%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Grad:</w:t>
            </w:r>
          </w:p>
        </w:tc>
      </w:tr>
      <w:tr w:rsidR="00DB5A45" w:rsidRPr="00D74C72" w:rsidTr="00C5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DB5A45" w:rsidRPr="00D74C72" w:rsidRDefault="00DB5A45" w:rsidP="00C520C8">
            <w:pPr>
              <w:rPr>
                <w:lang w:eastAsia="de-DE"/>
              </w:rPr>
            </w:pPr>
            <w:r>
              <w:rPr>
                <w:lang w:eastAsia="de-DE"/>
              </w:rPr>
              <w:t>r</w:t>
            </w:r>
            <w:r w:rsidRPr="00D74C72">
              <w:rPr>
                <w:lang w:eastAsia="de-DE"/>
              </w:rPr>
              <w:t>ömisch-katholisch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64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230,4</w:t>
            </w:r>
          </w:p>
        </w:tc>
      </w:tr>
      <w:tr w:rsidR="00DB5A45" w:rsidRPr="00D74C72" w:rsidTr="00C520C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DB5A45" w:rsidRPr="00D74C72" w:rsidRDefault="00DB5A45" w:rsidP="00C520C8">
            <w:pPr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Pr="00D74C72">
              <w:rPr>
                <w:lang w:eastAsia="de-DE"/>
              </w:rPr>
              <w:t>rotestantisch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18</w:t>
            </w:r>
          </w:p>
        </w:tc>
      </w:tr>
      <w:tr w:rsidR="00DB5A45" w:rsidRPr="00D74C72" w:rsidTr="00C5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DB5A45" w:rsidRPr="00D74C72" w:rsidRDefault="00DB5A45" w:rsidP="00C520C8">
            <w:pPr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Pr="00D74C72">
              <w:rPr>
                <w:lang w:eastAsia="de-DE"/>
              </w:rPr>
              <w:t>uslimisch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28,8</w:t>
            </w:r>
          </w:p>
        </w:tc>
      </w:tr>
      <w:tr w:rsidR="00DB5A45" w:rsidRPr="00D74C72" w:rsidTr="00C520C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DB5A45" w:rsidRPr="00D74C72" w:rsidRDefault="00DB5A45" w:rsidP="00C520C8">
            <w:pPr>
              <w:rPr>
                <w:lang w:eastAsia="de-DE"/>
              </w:rPr>
            </w:pPr>
            <w:r w:rsidRPr="00D74C72">
              <w:rPr>
                <w:lang w:eastAsia="de-DE"/>
              </w:rPr>
              <w:t>Sonstige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7,2</w:t>
            </w:r>
          </w:p>
        </w:tc>
      </w:tr>
      <w:tr w:rsidR="00DB5A45" w:rsidRPr="00D74C72" w:rsidTr="00C5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DB5A45" w:rsidRPr="00D74C72" w:rsidRDefault="00DB5A45" w:rsidP="00C520C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</w:t>
            </w:r>
            <w:r w:rsidRPr="00D74C72">
              <w:rPr>
                <w:lang w:eastAsia="de-DE"/>
              </w:rPr>
              <w:t>rthdox</w:t>
            </w:r>
            <w:proofErr w:type="spellEnd"/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18</w:t>
            </w:r>
          </w:p>
        </w:tc>
      </w:tr>
      <w:tr w:rsidR="00DB5A45" w:rsidRPr="00D74C72" w:rsidTr="00C520C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hideMark/>
          </w:tcPr>
          <w:p w:rsidR="00DB5A45" w:rsidRPr="00D74C72" w:rsidRDefault="00DB5A45" w:rsidP="00C520C8">
            <w:pPr>
              <w:rPr>
                <w:lang w:eastAsia="de-DE"/>
              </w:rPr>
            </w:pPr>
            <w:r>
              <w:rPr>
                <w:lang w:eastAsia="de-DE"/>
              </w:rPr>
              <w:t>k</w:t>
            </w:r>
            <w:r w:rsidRPr="00D74C72">
              <w:rPr>
                <w:lang w:eastAsia="de-DE"/>
              </w:rPr>
              <w:t>onfessionslos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16</w:t>
            </w:r>
          </w:p>
        </w:tc>
        <w:tc>
          <w:tcPr>
            <w:tcW w:w="1200" w:type="dxa"/>
            <w:noWrap/>
            <w:hideMark/>
          </w:tcPr>
          <w:p w:rsidR="00DB5A45" w:rsidRPr="00D74C72" w:rsidRDefault="00DB5A45" w:rsidP="00C5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de-DE"/>
              </w:rPr>
            </w:pPr>
            <w:r w:rsidRPr="00D74C72">
              <w:rPr>
                <w:lang w:eastAsia="de-DE"/>
              </w:rPr>
              <w:t>57,6</w:t>
            </w:r>
          </w:p>
        </w:tc>
      </w:tr>
    </w:tbl>
    <w:p w:rsidR="00DB5A45" w:rsidRPr="00252F83" w:rsidRDefault="00DB5A45" w:rsidP="00DB5A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de-DE"/>
        </w:rPr>
      </w:pPr>
      <w:r>
        <w:rPr>
          <w:noProof/>
        </w:rPr>
        <w:drawing>
          <wp:inline distT="0" distB="0" distL="0" distR="0" wp14:anchorId="722AAC1F" wp14:editId="6A1A1360">
            <wp:extent cx="6007100" cy="3867150"/>
            <wp:effectExtent l="0" t="0" r="12700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94CCA891-ED7D-4ACA-A32A-D23DE1D3FF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5A45" w:rsidRPr="005F45ED" w:rsidRDefault="00DB5A45" w:rsidP="00DB5A45">
      <w:pPr>
        <w:rPr>
          <w:lang w:val="de-AT"/>
        </w:rPr>
      </w:pPr>
      <w:r>
        <w:rPr>
          <w:lang w:val="de-AT"/>
        </w:rPr>
        <w:t xml:space="preserve">Gruppe 2: Dreieck Umkreismittelpunkt; Niederschlagsdiagramm </w:t>
      </w:r>
    </w:p>
    <w:p w:rsidR="00DB5A45" w:rsidRDefault="00DB5A45" w:rsidP="00DB5A45">
      <w:pPr>
        <w:pStyle w:val="berschrift3"/>
        <w:rPr>
          <w:lang w:val="de-AT"/>
        </w:rPr>
      </w:pPr>
      <w:r>
        <w:rPr>
          <w:lang w:val="de-AT"/>
        </w:rPr>
        <w:lastRenderedPageBreak/>
        <w:t>Aufgabe 1: Umkreismittelpunkt</w:t>
      </w:r>
    </w:p>
    <w:p w:rsidR="00DB5A45" w:rsidRPr="00524999" w:rsidRDefault="00DB5A45" w:rsidP="00DB5A45">
      <w:pPr>
        <w:rPr>
          <w:lang w:val="de-AT"/>
        </w:rPr>
      </w:pPr>
      <w:r w:rsidRPr="00524999">
        <w:rPr>
          <w:lang w:val="de-AT"/>
        </w:rPr>
        <w:t>Dreieck: c: 11cm; b: 9cm; a: 10cm Streckensymmetralen von 2 Seiten, Schnittpunkt ist Mittelpunkt von Umkreis</w:t>
      </w:r>
    </w:p>
    <w:p w:rsidR="00DB5A45" w:rsidRDefault="00DB5A45" w:rsidP="00DB5A45">
      <w:pPr>
        <w:ind w:left="708"/>
        <w:rPr>
          <w:lang w:val="de-AT"/>
        </w:rPr>
      </w:pPr>
      <w:r>
        <w:rPr>
          <w:noProof/>
          <w:lang w:val="de-AT"/>
        </w:rPr>
        <w:drawing>
          <wp:inline distT="0" distB="0" distL="0" distR="0" wp14:anchorId="05663C4B" wp14:editId="3E23CABC">
            <wp:extent cx="5263373" cy="3179681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541" cy="318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45" w:rsidRPr="00A97D43" w:rsidRDefault="00DB5A45" w:rsidP="00DB5A45">
      <w:pPr>
        <w:pBdr>
          <w:bottom w:val="single" w:sz="4" w:space="1" w:color="auto"/>
        </w:pBdr>
        <w:rPr>
          <w:lang w:val="de-AT"/>
        </w:rPr>
      </w:pPr>
    </w:p>
    <w:p w:rsidR="00DB5A45" w:rsidRDefault="00DB5A45" w:rsidP="00DB5A45">
      <w:pPr>
        <w:pStyle w:val="berschrift3"/>
        <w:rPr>
          <w:lang w:val="de-AT"/>
        </w:rPr>
      </w:pPr>
      <w:r>
        <w:rPr>
          <w:lang w:val="de-AT"/>
        </w:rPr>
        <w:t xml:space="preserve"> Aufgabe 2: Klimadiagramm (ein Feld 2*2cm):</w:t>
      </w:r>
    </w:p>
    <w:p w:rsidR="00DB5A45" w:rsidRDefault="00DB5A45" w:rsidP="00DB5A45">
      <w:pPr>
        <w:rPr>
          <w:lang w:val="de-AT"/>
        </w:rPr>
      </w:pPr>
      <w:r>
        <w:rPr>
          <w:lang w:val="de-AT"/>
        </w:rPr>
        <w:t>Die Tabelle soll nicht gezeichnet werden! Koordinatengitter nur mit leichtem Druck zeichnen!</w:t>
      </w:r>
    </w:p>
    <w:p w:rsidR="00DB5A45" w:rsidRPr="00524999" w:rsidRDefault="00DB5A45" w:rsidP="00DB5A45">
      <w:pPr>
        <w:ind w:left="708"/>
        <w:rPr>
          <w:lang w:val="de-AT"/>
        </w:rPr>
      </w:pPr>
      <w:r>
        <w:rPr>
          <w:noProof/>
          <w:lang w:val="de-AT"/>
        </w:rPr>
        <w:drawing>
          <wp:inline distT="0" distB="0" distL="0" distR="0" wp14:anchorId="7E255EB1" wp14:editId="7AAEA8AE">
            <wp:extent cx="4591417" cy="4216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635" cy="42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C8" w:rsidRDefault="00056BC8">
      <w:bookmarkStart w:id="0" w:name="_GoBack"/>
      <w:bookmarkEnd w:id="0"/>
    </w:p>
    <w:sectPr w:rsidR="00056BC8" w:rsidSect="00AB4F0A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AB4F0A">
      <w:tc>
        <w:tcPr>
          <w:tcW w:w="2500" w:type="pct"/>
          <w:shd w:val="clear" w:color="auto" w:fill="4472C4" w:themeFill="accent1"/>
          <w:vAlign w:val="center"/>
        </w:tcPr>
        <w:p w:rsidR="00AB4F0A" w:rsidRDefault="00DB5A45">
          <w:pPr>
            <w:pStyle w:val="Fuzeil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/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B4F0A" w:rsidRDefault="00DB5A45">
              <w:pPr>
                <w:pStyle w:val="Fuzeil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Johannes Weingartner</w:t>
              </w:r>
            </w:p>
          </w:sdtContent>
        </w:sdt>
      </w:tc>
    </w:tr>
  </w:tbl>
  <w:p w:rsidR="00AB4F0A" w:rsidRDefault="00DB5A45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45"/>
    <w:rsid w:val="00056BC8"/>
    <w:rsid w:val="008B4161"/>
    <w:rsid w:val="00D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EDB2-E3E9-4709-B867-1B340A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5A45"/>
    <w:rPr>
      <w:lang w:val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4161"/>
    <w:pPr>
      <w:keepNext/>
      <w:keepLines/>
      <w:spacing w:before="120" w:after="360"/>
      <w:outlineLvl w:val="1"/>
    </w:pPr>
    <w:rPr>
      <w:rFonts w:asciiTheme="majorHAnsi" w:eastAsiaTheme="majorEastAsia" w:hAnsiTheme="majorHAnsi" w:cstheme="majorBidi"/>
      <w:sz w:val="26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5A45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B4161"/>
    <w:rPr>
      <w:rFonts w:asciiTheme="majorHAnsi" w:eastAsiaTheme="majorEastAsia" w:hAnsiTheme="majorHAnsi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5A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table" w:styleId="Gitternetztabelle2Akzent1">
    <w:name w:val="Grid Table 2 Accent 1"/>
    <w:basedOn w:val="NormaleTabelle"/>
    <w:uiPriority w:val="47"/>
    <w:rsid w:val="00DB5A45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uzeile">
    <w:name w:val="footer"/>
    <w:basedOn w:val="Standard"/>
    <w:link w:val="FuzeileZchn"/>
    <w:uiPriority w:val="99"/>
    <w:unhideWhenUsed/>
    <w:rsid w:val="00DB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A4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BI%20Wolke\LMZ\Grafikprojekt%20SRDP\Grafik%20Taktil%20Johannes\Kreisdiagramm%20Religion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Religionszugehörigkeit</a:t>
            </a:r>
            <a:r>
              <a:rPr lang="en-US" baseline="0"/>
              <a:t> in Österreich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18-4503-B732-48E26A5E45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18-4503-B732-48E26A5E45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18-4503-B732-48E26A5E45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18-4503-B732-48E26A5E45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18-4503-B732-48E26A5E45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E18-4503-B732-48E26A5E4525}"/>
              </c:ext>
            </c:extLst>
          </c:dPt>
          <c:dLbls>
            <c:dLbl>
              <c:idx val="0"/>
              <c:layout>
                <c:manualLayout>
                  <c:x val="4.915044433193079E-2"/>
                  <c:y val="-0.120067808425355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römisch-katholisch</a:t>
                    </a:r>
                    <a:r>
                      <a:rPr lang="en-US" baseline="0"/>
                      <a:t>
</a:t>
                    </a:r>
                    <a:fld id="{414BC0C0-2A98-46E5-A8E6-5BA133F2916D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E18-4503-B732-48E26A5E452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protestantisch</a:t>
                    </a:r>
                    <a:r>
                      <a:rPr lang="en-US" baseline="0"/>
                      <a:t>
</a:t>
                    </a:r>
                    <a:fld id="{DC87BCB0-50E3-4CAC-8F1A-A213E84A6493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E18-4503-B732-48E26A5E4525}"/>
                </c:ext>
              </c:extLst>
            </c:dLbl>
            <c:dLbl>
              <c:idx val="2"/>
              <c:layout>
                <c:manualLayout>
                  <c:x val="-1.6091504449160101E-2"/>
                  <c:y val="4.58402172864123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muslimisch</a:t>
                    </a:r>
                    <a:r>
                      <a:rPr lang="en-US" baseline="0"/>
                      <a:t>
</a:t>
                    </a:r>
                    <a:fld id="{29F447B1-E1F8-48C3-AC79-0A882E7A8F9A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E18-4503-B732-48E26A5E4525}"/>
                </c:ext>
              </c:extLst>
            </c:dLbl>
            <c:dLbl>
              <c:idx val="3"/>
              <c:layout>
                <c:manualLayout>
                  <c:x val="-3.0643230508704968E-2"/>
                  <c:y val="4.307128001035805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E18-4503-B732-48E26A5E452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orthdox
</a:t>
                    </a:r>
                    <a:fld id="{FAEFAB0B-2619-4F44-9B7E-C133D18928A9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E18-4503-B732-48E26A5E4525}"/>
                </c:ext>
              </c:extLst>
            </c:dLbl>
            <c:dLbl>
              <c:idx val="5"/>
              <c:layout>
                <c:manualLayout>
                  <c:x val="-1.7995538612641707E-2"/>
                  <c:y val="5.4236323907787386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konfessionslos
</a:t>
                    </a:r>
                    <a:fld id="{B1A12845-B8DC-4679-8DC2-94F7923CE823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E18-4503-B732-48E26A5E452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Tabelle1!$A$2:$A$7</c:f>
              <c:strCache>
                <c:ptCount val="6"/>
                <c:pt idx="0">
                  <c:v>Römisch-katholisch</c:v>
                </c:pt>
                <c:pt idx="1">
                  <c:v>Protestantisch</c:v>
                </c:pt>
                <c:pt idx="2">
                  <c:v>Muslimisch</c:v>
                </c:pt>
                <c:pt idx="3">
                  <c:v>Sonstige</c:v>
                </c:pt>
                <c:pt idx="4">
                  <c:v>Orthdox</c:v>
                </c:pt>
                <c:pt idx="5">
                  <c:v>Konfessionslos</c:v>
                </c:pt>
              </c:strCache>
            </c:strRef>
          </c:cat>
          <c:val>
            <c:numRef>
              <c:f>Tabelle1!$B$2:$B$7</c:f>
              <c:numCache>
                <c:formatCode>General</c:formatCode>
                <c:ptCount val="6"/>
                <c:pt idx="0">
                  <c:v>64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  <c:pt idx="4">
                  <c:v>5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18-4503-B732-48E26A5E4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Weingartner</dc:creator>
  <cp:keywords/>
  <dc:description/>
  <cp:lastModifiedBy>Johannes Weingartner</cp:lastModifiedBy>
  <cp:revision>1</cp:revision>
  <dcterms:created xsi:type="dcterms:W3CDTF">2018-11-25T16:27:00Z</dcterms:created>
  <dcterms:modified xsi:type="dcterms:W3CDTF">2018-11-25T16:28:00Z</dcterms:modified>
</cp:coreProperties>
</file>